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ascii="仿宋" w:hAnsi="仿宋" w:eastAsia="仿宋" w:cs="宋体"/>
          <w:bCs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吉林省</w:t>
      </w:r>
      <w:r>
        <w:rPr>
          <w:rFonts w:ascii="黑体" w:hAnsi="黑体" w:eastAsia="黑体"/>
          <w:b/>
          <w:color w:val="000000"/>
          <w:sz w:val="32"/>
          <w:szCs w:val="32"/>
        </w:rPr>
        <w:t>2019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年度“家校（园）共育”数字化试验区、试点校（园）项目启动培训会会议日程</w:t>
      </w:r>
    </w:p>
    <w:p>
      <w:pPr>
        <w:spacing w:line="50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spacing w:line="500" w:lineRule="exact"/>
        <w:ind w:firstLine="140" w:firstLineChars="50"/>
        <w:rPr>
          <w:rFonts w:eastAsia="仿宋_GB2312"/>
          <w:color w:val="000000"/>
          <w:sz w:val="28"/>
          <w:szCs w:val="30"/>
        </w:rPr>
      </w:pPr>
      <w:r>
        <w:rPr>
          <w:rFonts w:hint="eastAsia" w:eastAsia="仿宋_GB2312"/>
          <w:color w:val="000000"/>
          <w:sz w:val="28"/>
          <w:szCs w:val="30"/>
        </w:rPr>
        <w:t>会议时间：</w:t>
      </w:r>
      <w:r>
        <w:rPr>
          <w:rFonts w:eastAsia="仿宋_GB2312"/>
          <w:color w:val="000000"/>
          <w:sz w:val="28"/>
          <w:szCs w:val="30"/>
        </w:rPr>
        <w:t>2019</w:t>
      </w:r>
      <w:r>
        <w:rPr>
          <w:rFonts w:hint="eastAsia" w:eastAsia="仿宋_GB2312"/>
          <w:color w:val="000000"/>
          <w:sz w:val="28"/>
          <w:szCs w:val="30"/>
        </w:rPr>
        <w:t>年</w:t>
      </w:r>
      <w:r>
        <w:rPr>
          <w:rFonts w:eastAsia="仿宋_GB2312"/>
          <w:color w:val="000000"/>
          <w:sz w:val="28"/>
          <w:szCs w:val="30"/>
        </w:rPr>
        <w:t>4</w:t>
      </w:r>
      <w:r>
        <w:rPr>
          <w:rFonts w:hint="eastAsia" w:eastAsia="仿宋_GB2312"/>
          <w:color w:val="000000"/>
          <w:sz w:val="28"/>
          <w:szCs w:val="30"/>
        </w:rPr>
        <w:t>月</w:t>
      </w:r>
      <w:r>
        <w:rPr>
          <w:rFonts w:eastAsia="仿宋_GB2312"/>
          <w:color w:val="000000"/>
          <w:sz w:val="28"/>
          <w:szCs w:val="30"/>
        </w:rPr>
        <w:t>3</w:t>
      </w:r>
      <w:r>
        <w:rPr>
          <w:rFonts w:hint="eastAsia" w:eastAsia="仿宋_GB2312"/>
          <w:color w:val="000000"/>
          <w:sz w:val="28"/>
          <w:szCs w:val="30"/>
        </w:rPr>
        <w:t>日</w:t>
      </w:r>
    </w:p>
    <w:tbl>
      <w:tblPr>
        <w:tblStyle w:val="7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84"/>
        <w:gridCol w:w="2272"/>
        <w:gridCol w:w="269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0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84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72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696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1456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13:00-18:00</w:t>
            </w:r>
          </w:p>
        </w:tc>
        <w:tc>
          <w:tcPr>
            <w:tcW w:w="49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报到</w:t>
            </w:r>
          </w:p>
        </w:tc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拉图摩根酒店一楼大厅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8:00—8:50</w:t>
            </w:r>
          </w:p>
        </w:tc>
        <w:tc>
          <w:tcPr>
            <w:tcW w:w="2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签到</w:t>
            </w:r>
          </w:p>
        </w:tc>
        <w:tc>
          <w:tcPr>
            <w:tcW w:w="26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拉图摩根酒店馆三楼国际厅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9:00—9:10</w:t>
            </w:r>
          </w:p>
        </w:tc>
        <w:tc>
          <w:tcPr>
            <w:tcW w:w="227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致欢迎辞</w:t>
            </w:r>
          </w:p>
        </w:tc>
        <w:tc>
          <w:tcPr>
            <w:tcW w:w="269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省教育厅领导</w:t>
            </w:r>
          </w:p>
        </w:tc>
        <w:tc>
          <w:tcPr>
            <w:tcW w:w="14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</w:rPr>
              <w:t>9:10—9:20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hAnsi="仿宋" w:eastAsia="仿宋_GB2312" w:cs="仿宋"/>
                <w:bCs/>
                <w:color w:val="0000FF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国家教育行政学院领导讲话</w:t>
            </w:r>
          </w:p>
        </w:tc>
        <w:tc>
          <w:tcPr>
            <w:tcW w:w="2696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国家教育行政学院培训部主任兼家庭教育研究中心主任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许玉乾</w:t>
            </w:r>
          </w:p>
        </w:tc>
        <w:tc>
          <w:tcPr>
            <w:tcW w:w="14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</w:rPr>
            </w:pPr>
          </w:p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</w:rPr>
              <w:t>9:20—10:20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hAnsi="仿宋" w:eastAsia="仿宋_GB2312" w:cs="仿宋"/>
                <w:bCs/>
                <w:color w:val="000000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“家校（园）共育”数字化项目相关支持服务解读</w:t>
            </w:r>
          </w:p>
        </w:tc>
        <w:tc>
          <w:tcPr>
            <w:tcW w:w="2696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全国家校（园）社区共育先进经验推广指导办公室主任</w:t>
            </w:r>
            <w:r>
              <w:rPr>
                <w:rFonts w:ascii="仿宋_GB2312" w:hAnsi="仿宋" w:eastAsia="仿宋_GB2312" w:cs="仿宋"/>
              </w:rPr>
              <w:t xml:space="preserve">  </w:t>
            </w:r>
            <w:r>
              <w:rPr>
                <w:rFonts w:hint="eastAsia" w:ascii="仿宋_GB2312" w:hAnsi="仿宋" w:eastAsia="仿宋_GB2312" w:cs="仿宋"/>
              </w:rPr>
              <w:t>刘强</w:t>
            </w:r>
          </w:p>
        </w:tc>
        <w:tc>
          <w:tcPr>
            <w:tcW w:w="14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</w:rPr>
            </w:pPr>
          </w:p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</w:rPr>
              <w:t>10:20—11:50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hAnsi="仿宋" w:eastAsia="仿宋_GB2312" w:cs="仿宋"/>
                <w:bCs/>
                <w:color w:val="000000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人民满意的教育需要专业化的家庭教育</w:t>
            </w:r>
          </w:p>
        </w:tc>
        <w:tc>
          <w:tcPr>
            <w:tcW w:w="2696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</w:rPr>
              <w:t>东北师范大学家庭教育研究院院长、教授</w:t>
            </w:r>
            <w:r>
              <w:rPr>
                <w:rFonts w:ascii="仿宋_GB2312" w:hAnsi="仿宋" w:eastAsia="仿宋_GB2312" w:cs="仿宋"/>
              </w:rPr>
              <w:t xml:space="preserve"> </w:t>
            </w:r>
            <w:r>
              <w:rPr>
                <w:rFonts w:hint="eastAsia" w:ascii="仿宋_GB2312" w:hAnsi="仿宋" w:eastAsia="仿宋_GB2312" w:cs="仿宋"/>
              </w:rPr>
              <w:t>赵刚</w:t>
            </w:r>
          </w:p>
        </w:tc>
        <w:tc>
          <w:tcPr>
            <w:tcW w:w="14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</w:rPr>
              <w:t>11:50—12:00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“家校（园）共育”数字化项目实施工作部署</w:t>
            </w:r>
          </w:p>
        </w:tc>
        <w:tc>
          <w:tcPr>
            <w:tcW w:w="2696" w:type="dxa"/>
            <w:vAlign w:val="center"/>
          </w:tcPr>
          <w:p>
            <w:pPr>
              <w:pStyle w:val="6"/>
              <w:widowControl/>
              <w:spacing w:line="450" w:lineRule="atLeas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省电教馆领导</w:t>
            </w:r>
          </w:p>
        </w:tc>
        <w:tc>
          <w:tcPr>
            <w:tcW w:w="14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15"/>
              <w:spacing w:line="50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</w:rPr>
              <w:t>12:00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</w:rPr>
              <w:t>活动结束</w:t>
            </w:r>
          </w:p>
        </w:tc>
        <w:tc>
          <w:tcPr>
            <w:tcW w:w="2696" w:type="dxa"/>
            <w:vAlign w:val="center"/>
          </w:tcPr>
          <w:p>
            <w:pPr>
              <w:pStyle w:val="6"/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552" w:right="1474" w:bottom="170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945060"/>
    <w:rsid w:val="00087A62"/>
    <w:rsid w:val="001779D5"/>
    <w:rsid w:val="00182F6A"/>
    <w:rsid w:val="001A6E8F"/>
    <w:rsid w:val="001C0924"/>
    <w:rsid w:val="001C5E6A"/>
    <w:rsid w:val="0028052A"/>
    <w:rsid w:val="0029143F"/>
    <w:rsid w:val="00334B84"/>
    <w:rsid w:val="003446E7"/>
    <w:rsid w:val="00370ADB"/>
    <w:rsid w:val="00436331"/>
    <w:rsid w:val="004E1AEC"/>
    <w:rsid w:val="00580DB9"/>
    <w:rsid w:val="005E5DE9"/>
    <w:rsid w:val="00626E2F"/>
    <w:rsid w:val="006D6B80"/>
    <w:rsid w:val="00756A93"/>
    <w:rsid w:val="00766E7B"/>
    <w:rsid w:val="007B2BF7"/>
    <w:rsid w:val="007C3B15"/>
    <w:rsid w:val="007F414A"/>
    <w:rsid w:val="00811D5E"/>
    <w:rsid w:val="008405FA"/>
    <w:rsid w:val="008740E4"/>
    <w:rsid w:val="00926207"/>
    <w:rsid w:val="0093457B"/>
    <w:rsid w:val="009374C6"/>
    <w:rsid w:val="009B7872"/>
    <w:rsid w:val="00A83A1C"/>
    <w:rsid w:val="00AC4D7D"/>
    <w:rsid w:val="00B53C2B"/>
    <w:rsid w:val="00B57895"/>
    <w:rsid w:val="00B93DD1"/>
    <w:rsid w:val="00BC31C9"/>
    <w:rsid w:val="00C07DFD"/>
    <w:rsid w:val="00C71339"/>
    <w:rsid w:val="00CF0942"/>
    <w:rsid w:val="00CF0C88"/>
    <w:rsid w:val="00D06EB9"/>
    <w:rsid w:val="00D15C1B"/>
    <w:rsid w:val="00D55ED6"/>
    <w:rsid w:val="00D5747C"/>
    <w:rsid w:val="00D754D9"/>
    <w:rsid w:val="00D8756C"/>
    <w:rsid w:val="00D87989"/>
    <w:rsid w:val="00E176B1"/>
    <w:rsid w:val="00E26822"/>
    <w:rsid w:val="00E954FA"/>
    <w:rsid w:val="00EA02A6"/>
    <w:rsid w:val="00F70C3D"/>
    <w:rsid w:val="00FC3D94"/>
    <w:rsid w:val="06424907"/>
    <w:rsid w:val="0871798D"/>
    <w:rsid w:val="088F2154"/>
    <w:rsid w:val="0AA875DB"/>
    <w:rsid w:val="0CA244FA"/>
    <w:rsid w:val="11E41048"/>
    <w:rsid w:val="12575F01"/>
    <w:rsid w:val="12DF2A93"/>
    <w:rsid w:val="17945060"/>
    <w:rsid w:val="196E10D0"/>
    <w:rsid w:val="1B7E6637"/>
    <w:rsid w:val="1E3D6AF7"/>
    <w:rsid w:val="1E9932E0"/>
    <w:rsid w:val="1F190240"/>
    <w:rsid w:val="26B3175D"/>
    <w:rsid w:val="26B76CE5"/>
    <w:rsid w:val="276C3BBA"/>
    <w:rsid w:val="2BCD05FD"/>
    <w:rsid w:val="2CDC3F85"/>
    <w:rsid w:val="2E104142"/>
    <w:rsid w:val="2F1B482E"/>
    <w:rsid w:val="311F153B"/>
    <w:rsid w:val="34267D7D"/>
    <w:rsid w:val="343C6C48"/>
    <w:rsid w:val="37877CE3"/>
    <w:rsid w:val="38C72A4E"/>
    <w:rsid w:val="3FA16ED3"/>
    <w:rsid w:val="40FC6315"/>
    <w:rsid w:val="424E4BE6"/>
    <w:rsid w:val="45EC45A6"/>
    <w:rsid w:val="47D22D75"/>
    <w:rsid w:val="4EF64D6A"/>
    <w:rsid w:val="52EA264A"/>
    <w:rsid w:val="540D4624"/>
    <w:rsid w:val="64C26127"/>
    <w:rsid w:val="65F53374"/>
    <w:rsid w:val="6CDD2198"/>
    <w:rsid w:val="6EC57A55"/>
    <w:rsid w:val="70DB3558"/>
    <w:rsid w:val="71AD392D"/>
    <w:rsid w:val="73661C89"/>
    <w:rsid w:val="75166C37"/>
    <w:rsid w:val="75192CBC"/>
    <w:rsid w:val="7DCA2B04"/>
    <w:rsid w:val="7F5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qFormat/>
    <w:uiPriority w:val="99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Indent 2 Char"/>
    <w:basedOn w:val="8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表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Company>china</Company>
  <Pages>7</Pages>
  <Words>274</Words>
  <Characters>1563</Characters>
  <Lines>0</Lines>
  <Paragraphs>0</Paragraphs>
  <TotalTime>24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2018-11-01T06:55:00Z</dcterms:created>
  <dc:creator>吉林省电化教育馆</dc:creator>
  <cp:lastModifiedBy>吉林省电化教育馆</cp:lastModifiedBy>
  <dcterms:modified xsi:type="dcterms:W3CDTF">2019-03-21T02:01:37Z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